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558E0454" w14:textId="77777777" w:rsidR="00F14311" w:rsidRPr="00F14311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«Объектив»</w:t>
      </w:r>
    </w:p>
    <w:p w14:paraId="4448F8F6" w14:textId="77777777" w:rsidR="00F14311" w:rsidRPr="00F14311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3E83C52B" w14:textId="77777777" w:rsidR="00F14311" w:rsidRPr="00F14311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proofErr w:type="spellStart"/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общеинтеллектуальной</w:t>
      </w:r>
      <w:proofErr w:type="spellEnd"/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направленности</w:t>
      </w:r>
    </w:p>
    <w:p w14:paraId="73565D7C" w14:textId="602FC741" w:rsidR="0049503E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«Взгляд через объектив»</w:t>
      </w:r>
    </w:p>
    <w:p w14:paraId="0C3BCD25" w14:textId="796002BF" w:rsidR="00007AC2" w:rsidRPr="00007AC2" w:rsidRDefault="00D210A6" w:rsidP="00495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1CDA403" w14:textId="3C284BF3" w:rsidR="00F14311" w:rsidRDefault="00F14311" w:rsidP="00F143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Объектив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дополнительной общеразвивающей программе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«Взгляд через объектив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» (далее –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Объектив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Pr="00275C8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обучение детей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основам компьютерной графики.</w:t>
      </w:r>
    </w:p>
    <w:p w14:paraId="3919DCE2" w14:textId="77777777" w:rsidR="00F14311" w:rsidRPr="00275C88" w:rsidRDefault="00F14311" w:rsidP="00F14311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303BA31E" w14:textId="77777777" w:rsidR="00F14311" w:rsidRPr="00275C88" w:rsidRDefault="00F14311" w:rsidP="00F1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7AED87A4" w14:textId="77777777" w:rsidR="00F14311" w:rsidRPr="00275C88" w:rsidRDefault="00F14311" w:rsidP="00F143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Учащиеся должны знать:</w:t>
      </w:r>
    </w:p>
    <w:p w14:paraId="0579A54E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особенности, достоинства и недостатки растровой графики; </w:t>
      </w:r>
    </w:p>
    <w:p w14:paraId="26C7453A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особенности, достоинства и недостатки векторной графики; </w:t>
      </w:r>
    </w:p>
    <w:p w14:paraId="45B79C22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методы описания цветов в компьютерной графике - цветовые модели; </w:t>
      </w:r>
    </w:p>
    <w:p w14:paraId="2FEDAAEE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способы получения цветовых оттенков на экране и принтере; </w:t>
      </w:r>
    </w:p>
    <w:p w14:paraId="4BC3397D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способы хранения изображений в файлах растрового и векторного формата; </w:t>
      </w:r>
    </w:p>
    <w:p w14:paraId="1B813FC3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методы сжатия графических данных; </w:t>
      </w:r>
    </w:p>
    <w:p w14:paraId="4877DD07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проблемы преобразования форматов графических файлов; </w:t>
      </w:r>
    </w:p>
    <w:p w14:paraId="3967306F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назначение и функции различных графических программ; </w:t>
      </w:r>
    </w:p>
    <w:p w14:paraId="46B9D276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Pr="006E33B0">
        <w:rPr>
          <w:color w:val="auto"/>
        </w:rPr>
        <w:t xml:space="preserve">способы фото- и </w:t>
      </w:r>
      <w:proofErr w:type="gramStart"/>
      <w:r w:rsidRPr="006E33B0">
        <w:rPr>
          <w:color w:val="auto"/>
        </w:rPr>
        <w:t>видеосъёмки</w:t>
      </w:r>
      <w:proofErr w:type="gramEnd"/>
      <w:r w:rsidRPr="006E33B0">
        <w:rPr>
          <w:color w:val="auto"/>
        </w:rPr>
        <w:t xml:space="preserve"> и монтажа сюжетов разных жанров. </w:t>
      </w:r>
    </w:p>
    <w:p w14:paraId="61CBE549" w14:textId="77777777" w:rsidR="00F14311" w:rsidRPr="00275C88" w:rsidRDefault="00F14311" w:rsidP="00F143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14:paraId="66281B5A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1. Создавать собственные макеты полиграфических изданий, используя инструменты программы </w:t>
      </w:r>
      <w:proofErr w:type="spellStart"/>
      <w:r w:rsidRPr="00C754A9">
        <w:rPr>
          <w:color w:val="auto"/>
        </w:rPr>
        <w:t>Photo</w:t>
      </w:r>
      <w:proofErr w:type="spellEnd"/>
      <w:r w:rsidRPr="00C754A9">
        <w:rPr>
          <w:color w:val="auto"/>
          <w:lang w:val="en-US"/>
        </w:rPr>
        <w:t>shop</w:t>
      </w:r>
      <w:r w:rsidRPr="00C754A9">
        <w:rPr>
          <w:color w:val="auto"/>
        </w:rPr>
        <w:t xml:space="preserve">, а именно: </w:t>
      </w:r>
    </w:p>
    <w:p w14:paraId="2BAE32E0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 создавать рисунки из простых объектов (линий, дуг, окружностей и т.д.); </w:t>
      </w:r>
    </w:p>
    <w:p w14:paraId="54E2736C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выполнять основные операции над объектами (удаление, перемещение, масштабирование, вращение, зеркальное отражение и ДР.); </w:t>
      </w:r>
    </w:p>
    <w:p w14:paraId="0E72CAFB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 формировать собственные цветовые оттенки в различных цветовых моделях; </w:t>
      </w:r>
    </w:p>
    <w:p w14:paraId="64E1C35E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 закрашивать рисунки, используя различные виды наложения; </w:t>
      </w:r>
    </w:p>
    <w:p w14:paraId="4410D23A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 получать объёмные изображения; </w:t>
      </w:r>
    </w:p>
    <w:p w14:paraId="545DD62F" w14:textId="77777777" w:rsidR="00F14311" w:rsidRPr="00C754A9" w:rsidRDefault="00F14311" w:rsidP="00F14311">
      <w:pPr>
        <w:pStyle w:val="Default"/>
        <w:jc w:val="both"/>
        <w:rPr>
          <w:color w:val="auto"/>
        </w:rPr>
      </w:pPr>
      <w:r w:rsidRPr="00C754A9">
        <w:rPr>
          <w:color w:val="auto"/>
        </w:rPr>
        <w:t xml:space="preserve">-  применять различные графические эффекты (объём, перетекание, фигурная подрезка и др.); </w:t>
      </w:r>
    </w:p>
    <w:p w14:paraId="2EEE9E1F" w14:textId="77777777" w:rsidR="00F14311" w:rsidRPr="006E33B0" w:rsidRDefault="00F14311" w:rsidP="00F14311">
      <w:pPr>
        <w:pStyle w:val="Default"/>
        <w:jc w:val="both"/>
        <w:rPr>
          <w:color w:val="auto"/>
        </w:rPr>
      </w:pPr>
    </w:p>
    <w:p w14:paraId="1334C4F6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 w:rsidRPr="006E33B0">
        <w:rPr>
          <w:color w:val="auto"/>
        </w:rPr>
        <w:t xml:space="preserve">2. Вести фото- и видеосъёмку, а именно: </w:t>
      </w:r>
    </w:p>
    <w:p w14:paraId="6A74BF98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правильно выбирать точку съёмки; </w:t>
      </w:r>
    </w:p>
    <w:p w14:paraId="1BE72D32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грамотно строить композицию кадра; </w:t>
      </w:r>
    </w:p>
    <w:p w14:paraId="0EBD9E20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настраивать и правильно использовать освещение; </w:t>
      </w:r>
    </w:p>
    <w:p w14:paraId="1B67E5A1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правильно использовать планы; </w:t>
      </w:r>
    </w:p>
    <w:p w14:paraId="7BE10735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правильно использовать возможности съёмочной техники; </w:t>
      </w:r>
    </w:p>
    <w:p w14:paraId="02DE8587" w14:textId="77777777" w:rsidR="00F14311" w:rsidRPr="006E33B0" w:rsidRDefault="00F14311" w:rsidP="00F14311">
      <w:pPr>
        <w:pStyle w:val="Default"/>
        <w:jc w:val="both"/>
        <w:rPr>
          <w:color w:val="auto"/>
        </w:rPr>
      </w:pPr>
    </w:p>
    <w:p w14:paraId="2DB53687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 w:rsidRPr="006E33B0">
        <w:rPr>
          <w:color w:val="auto"/>
        </w:rPr>
        <w:t xml:space="preserve">3. Монтировать видеофильмы, а именно: </w:t>
      </w:r>
    </w:p>
    <w:p w14:paraId="1BF9B283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производить захват видеофайлов; </w:t>
      </w:r>
    </w:p>
    <w:p w14:paraId="5542116C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импортировать заготовки видеофильма; </w:t>
      </w:r>
    </w:p>
    <w:p w14:paraId="62A34129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редактировать и группировать клипы; </w:t>
      </w:r>
    </w:p>
    <w:p w14:paraId="2C07B56F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монтировать звуковую дорожку видеофильма; </w:t>
      </w:r>
    </w:p>
    <w:p w14:paraId="3EC8409C" w14:textId="77777777" w:rsidR="00F14311" w:rsidRPr="006E33B0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создавать титры; </w:t>
      </w:r>
    </w:p>
    <w:p w14:paraId="23637FFC" w14:textId="77777777" w:rsidR="00F14311" w:rsidRDefault="00F14311" w:rsidP="00F1431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E33B0">
        <w:rPr>
          <w:color w:val="auto"/>
        </w:rPr>
        <w:t xml:space="preserve"> экспортировать видеофайлы. </w:t>
      </w:r>
    </w:p>
    <w:p w14:paraId="499D4AFD" w14:textId="77777777" w:rsidR="00F14311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1EC0EB" w14:textId="2CD9D760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F14311">
        <w:rPr>
          <w:rFonts w:ascii="Times New Roman" w:hAnsi="Times New Roman"/>
          <w:bCs/>
          <w:sz w:val="24"/>
          <w:szCs w:val="24"/>
        </w:rPr>
        <w:t>Объектив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49503E"/>
    <w:rsid w:val="007C525A"/>
    <w:rsid w:val="00846663"/>
    <w:rsid w:val="00856FD4"/>
    <w:rsid w:val="00924E24"/>
    <w:rsid w:val="00C3338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2021-06-22T20:02:00Z</dcterms:created>
  <dcterms:modified xsi:type="dcterms:W3CDTF">2021-06-22T20:02:00Z</dcterms:modified>
</cp:coreProperties>
</file>