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0C3BCD25" w14:textId="77777777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«Колорит»</w:t>
      </w:r>
    </w:p>
    <w:p w14:paraId="3ED3F661" w14:textId="77777777" w:rsidR="00EA3E3B" w:rsidRPr="008F52A2" w:rsidRDefault="00EA3E3B" w:rsidP="00EA3E3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49FC8DE" w14:textId="77777777" w:rsidR="00EA3E3B" w:rsidRDefault="00EA3E3B" w:rsidP="00EA3E3B">
      <w:pPr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Колорит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 к </w:t>
      </w:r>
      <w:proofErr w:type="gramStart"/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 общеразвивающей</w:t>
      </w:r>
      <w:proofErr w:type="gramEnd"/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художественной направленности «Радуга талантов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»  (далее – Рабочая программа курса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Колорит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на </w:t>
      </w:r>
      <w:r w:rsidRPr="00275C88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обучение детей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основам художественного творчества.</w:t>
      </w:r>
    </w:p>
    <w:p w14:paraId="60E9E07C" w14:textId="77777777" w:rsidR="00EA3E3B" w:rsidRPr="00275C88" w:rsidRDefault="00EA3E3B" w:rsidP="00EA3E3B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0755EE36" w14:textId="77777777" w:rsidR="00EA3E3B" w:rsidRPr="00275C88" w:rsidRDefault="00EA3E3B" w:rsidP="00EA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06A03615" w14:textId="77777777" w:rsidR="00EA3E3B" w:rsidRDefault="00EA3E3B" w:rsidP="00EA3E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Учащиеся должны знать:</w:t>
      </w:r>
    </w:p>
    <w:p w14:paraId="4B477A67" w14:textId="77777777" w:rsidR="00EA3E3B" w:rsidRPr="002D6027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D6027">
        <w:rPr>
          <w:rFonts w:ascii="Times New Roman" w:hAnsi="Times New Roman"/>
          <w:color w:val="000000"/>
          <w:sz w:val="24"/>
          <w:szCs w:val="24"/>
        </w:rPr>
        <w:t>основы методики обучения изоискусству, Д.П.И, и народных ремёсел.</w:t>
      </w:r>
    </w:p>
    <w:p w14:paraId="102F92CB" w14:textId="77777777" w:rsidR="00EA3E3B" w:rsidRPr="002D6027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- приёмы работы с художественными и чертёжными </w:t>
      </w:r>
      <w:proofErr w:type="gramStart"/>
      <w:r w:rsidRPr="002D6027">
        <w:rPr>
          <w:rFonts w:ascii="Times New Roman" w:hAnsi="Times New Roman"/>
          <w:color w:val="000000"/>
          <w:sz w:val="24"/>
          <w:szCs w:val="24"/>
        </w:rPr>
        <w:t>инструментами .</w:t>
      </w:r>
      <w:proofErr w:type="gramEnd"/>
    </w:p>
    <w:p w14:paraId="0C1F3344" w14:textId="77777777" w:rsidR="00EA3E3B" w:rsidRPr="002D6027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- основные направления </w:t>
      </w:r>
      <w:proofErr w:type="gramStart"/>
      <w:r w:rsidRPr="002D6027">
        <w:rPr>
          <w:rFonts w:ascii="Times New Roman" w:hAnsi="Times New Roman"/>
          <w:color w:val="000000"/>
          <w:sz w:val="24"/>
          <w:szCs w:val="24"/>
        </w:rPr>
        <w:t>и  развития</w:t>
      </w:r>
      <w:proofErr w:type="gramEnd"/>
      <w:r w:rsidRPr="002D6027">
        <w:rPr>
          <w:rFonts w:ascii="Times New Roman" w:hAnsi="Times New Roman"/>
          <w:color w:val="000000"/>
          <w:sz w:val="24"/>
          <w:szCs w:val="24"/>
        </w:rPr>
        <w:t xml:space="preserve"> ИЗО.</w:t>
      </w:r>
    </w:p>
    <w:p w14:paraId="23FE700D" w14:textId="77777777" w:rsidR="00EA3E3B" w:rsidRPr="002D6027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>- истоки отечественного и зарубежного искусства.</w:t>
      </w:r>
    </w:p>
    <w:p w14:paraId="731D6CF9" w14:textId="77777777" w:rsidR="00EA3E3B" w:rsidRPr="00FE58D1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>- основные принципы и сведения о чертёжном шрифте</w:t>
      </w:r>
    </w:p>
    <w:p w14:paraId="4AEA8CE2" w14:textId="77777777" w:rsidR="00EA3E3B" w:rsidRPr="00275C88" w:rsidRDefault="00EA3E3B" w:rsidP="00EA3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14:paraId="232BA0D5" w14:textId="77777777" w:rsidR="00EA3E3B" w:rsidRPr="00FE58D1" w:rsidRDefault="00EA3E3B" w:rsidP="00EA3E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8"/>
        </w:rPr>
      </w:pPr>
      <w:r w:rsidRPr="00FE58D1">
        <w:rPr>
          <w:rFonts w:ascii="Times New Roman" w:hAnsi="Times New Roman"/>
        </w:rPr>
        <w:t>- применять указанные знания на практике;</w:t>
      </w:r>
    </w:p>
    <w:p w14:paraId="5BC5BFFA" w14:textId="77777777" w:rsidR="00EA3E3B" w:rsidRPr="002D6027" w:rsidRDefault="00EA3E3B" w:rsidP="00EA3E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- выполнять </w:t>
      </w:r>
      <w:proofErr w:type="gramStart"/>
      <w:r w:rsidRPr="002D6027">
        <w:rPr>
          <w:rFonts w:ascii="Times New Roman" w:hAnsi="Times New Roman"/>
          <w:color w:val="000000"/>
          <w:sz w:val="24"/>
          <w:szCs w:val="24"/>
        </w:rPr>
        <w:t>задания ,</w:t>
      </w:r>
      <w:proofErr w:type="gramEnd"/>
      <w:r w:rsidRPr="002D6027">
        <w:rPr>
          <w:rFonts w:ascii="Times New Roman" w:hAnsi="Times New Roman"/>
          <w:color w:val="000000"/>
          <w:sz w:val="24"/>
          <w:szCs w:val="24"/>
        </w:rPr>
        <w:t xml:space="preserve"> работая с натуры, по памяти и воображению.</w:t>
      </w:r>
    </w:p>
    <w:p w14:paraId="4C62C74A" w14:textId="77777777" w:rsidR="00EA3E3B" w:rsidRPr="002D6027" w:rsidRDefault="00EA3E3B" w:rsidP="00EA3E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- приобретать опыт работы с такими художественными </w:t>
      </w:r>
      <w:proofErr w:type="gramStart"/>
      <w:r w:rsidRPr="002D6027">
        <w:rPr>
          <w:rFonts w:ascii="Times New Roman" w:hAnsi="Times New Roman"/>
          <w:color w:val="000000"/>
          <w:sz w:val="24"/>
          <w:szCs w:val="24"/>
        </w:rPr>
        <w:t>материалами :</w:t>
      </w:r>
      <w:proofErr w:type="gramEnd"/>
      <w:r w:rsidRPr="002D6027">
        <w:rPr>
          <w:rFonts w:ascii="Times New Roman" w:hAnsi="Times New Roman"/>
          <w:color w:val="000000"/>
          <w:sz w:val="24"/>
          <w:szCs w:val="24"/>
        </w:rPr>
        <w:t xml:space="preserve"> гуашь, акварель, пастель, карандаш, фломастеры и т.д., техникой аппликации, силуэта , витража, по сырому и сухому материалу.</w:t>
      </w:r>
    </w:p>
    <w:p w14:paraId="04844A30" w14:textId="77777777" w:rsidR="00EA3E3B" w:rsidRPr="002D6027" w:rsidRDefault="00EA3E3B" w:rsidP="00EA3E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- выполнять </w:t>
      </w:r>
      <w:proofErr w:type="gramStart"/>
      <w:r w:rsidRPr="002D6027">
        <w:rPr>
          <w:rFonts w:ascii="Times New Roman" w:hAnsi="Times New Roman"/>
          <w:color w:val="000000"/>
          <w:sz w:val="24"/>
          <w:szCs w:val="24"/>
        </w:rPr>
        <w:t>работы  цветом</w:t>
      </w:r>
      <w:proofErr w:type="gramEnd"/>
      <w:r w:rsidRPr="002D6027">
        <w:rPr>
          <w:rFonts w:ascii="Times New Roman" w:hAnsi="Times New Roman"/>
          <w:color w:val="000000"/>
          <w:sz w:val="24"/>
          <w:szCs w:val="24"/>
        </w:rPr>
        <w:t>, тоном, линией , пространством, объёмной и плоской формой, задания связанные с конструированием.</w:t>
      </w:r>
    </w:p>
    <w:p w14:paraId="621EC0EB" w14:textId="340EBCAA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07AC2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«Колорит» содержится 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50DBDB0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E655A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32DDF3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798C37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924E24"/>
    <w:rsid w:val="00A86F36"/>
    <w:rsid w:val="00C3338E"/>
    <w:rsid w:val="00EA3E3B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2021-06-22T19:09:00Z</dcterms:created>
  <dcterms:modified xsi:type="dcterms:W3CDTF">2021-06-22T21:56:00Z</dcterms:modified>
</cp:coreProperties>
</file>